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B14" w:rsidRDefault="00416B14"/>
    <w:tbl>
      <w:tblPr>
        <w:tblStyle w:val="1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6A43D9" w:rsidRPr="006A43D9" w:rsidTr="000558CC">
        <w:tc>
          <w:tcPr>
            <w:tcW w:w="3396" w:type="dxa"/>
          </w:tcPr>
          <w:p w:rsidR="006A43D9" w:rsidRPr="00A13B61" w:rsidRDefault="00416B14" w:rsidP="00416B14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  <w:bookmarkStart w:id="0" w:name="z127"/>
            <w:r w:rsidRPr="00416B14">
              <w:rPr>
                <w:sz w:val="28"/>
                <w:szCs w:val="28"/>
                <w:lang w:val="kk-KZ"/>
              </w:rPr>
              <w:t xml:space="preserve">Бұйрықтың </w:t>
            </w:r>
            <w:r>
              <w:rPr>
                <w:sz w:val="28"/>
                <w:szCs w:val="28"/>
                <w:lang w:val="kk-KZ"/>
              </w:rPr>
              <w:t>3</w:t>
            </w:r>
            <w:r w:rsidRPr="00416B14">
              <w:rPr>
                <w:sz w:val="28"/>
                <w:szCs w:val="28"/>
                <w:lang w:val="kk-KZ"/>
              </w:rPr>
              <w:t>-қосымшасы</w:t>
            </w:r>
          </w:p>
        </w:tc>
      </w:tr>
    </w:tbl>
    <w:p w:rsidR="00A13B61" w:rsidRPr="00A13B61" w:rsidRDefault="00A13B61" w:rsidP="00A64A42">
      <w:pPr>
        <w:spacing w:line="240" w:lineRule="auto"/>
        <w:ind w:left="5797" w:hanging="268"/>
        <w:jc w:val="center"/>
        <w:rPr>
          <w:color w:val="000000"/>
          <w:sz w:val="28"/>
          <w:szCs w:val="28"/>
          <w:lang w:val="kk-KZ"/>
        </w:rPr>
      </w:pPr>
      <w:bookmarkStart w:id="1" w:name="z142"/>
      <w:bookmarkEnd w:id="0"/>
    </w:p>
    <w:p w:rsidR="009777C5" w:rsidRPr="00A13B61" w:rsidRDefault="009777C5" w:rsidP="00A64A42">
      <w:pPr>
        <w:spacing w:line="240" w:lineRule="auto"/>
        <w:ind w:left="5797" w:hanging="268"/>
        <w:jc w:val="center"/>
        <w:rPr>
          <w:sz w:val="28"/>
          <w:szCs w:val="28"/>
          <w:lang w:val="kk-KZ"/>
        </w:rPr>
      </w:pPr>
      <w:r w:rsidRPr="00A13B61">
        <w:rPr>
          <w:color w:val="000000"/>
          <w:sz w:val="28"/>
          <w:szCs w:val="28"/>
          <w:lang w:val="kk-KZ"/>
        </w:rPr>
        <w:t>«А</w:t>
      </w:r>
      <w:r w:rsidRPr="00A13B61">
        <w:rPr>
          <w:sz w:val="28"/>
          <w:szCs w:val="28"/>
          <w:lang w:val="kk-KZ"/>
        </w:rPr>
        <w:t>лкоголь өнімін өндіруге лицензия беру» мемлекеттік көрсетілетін қызмет қағидасына 1-қосымша</w:t>
      </w:r>
    </w:p>
    <w:p w:rsidR="00FC1E75" w:rsidRDefault="00FC1E75" w:rsidP="009777C5">
      <w:pPr>
        <w:spacing w:after="0" w:line="240" w:lineRule="auto"/>
        <w:ind w:firstLine="127"/>
        <w:jc w:val="center"/>
        <w:rPr>
          <w:b/>
          <w:color w:val="000000"/>
          <w:sz w:val="24"/>
          <w:szCs w:val="24"/>
          <w:lang w:val="kk-KZ"/>
        </w:rPr>
      </w:pPr>
    </w:p>
    <w:p w:rsidR="009777C5" w:rsidRPr="00A13B61" w:rsidRDefault="009777C5" w:rsidP="009777C5">
      <w:pPr>
        <w:spacing w:after="0" w:line="240" w:lineRule="auto"/>
        <w:ind w:firstLine="127"/>
        <w:jc w:val="center"/>
        <w:rPr>
          <w:b/>
          <w:color w:val="000000"/>
          <w:sz w:val="24"/>
          <w:szCs w:val="24"/>
          <w:lang w:val="kk-KZ"/>
        </w:rPr>
      </w:pPr>
      <w:r w:rsidRPr="00A13B61">
        <w:rPr>
          <w:b/>
          <w:color w:val="000000"/>
          <w:sz w:val="24"/>
          <w:szCs w:val="24"/>
          <w:lang w:val="kk-KZ"/>
        </w:rPr>
        <w:t>Мемлекеттік қызмет көрсетуге қойылатын негізгі талаптардың тізбесі</w:t>
      </w:r>
    </w:p>
    <w:p w:rsidR="009777C5" w:rsidRPr="00A13B61" w:rsidRDefault="009777C5" w:rsidP="009777C5">
      <w:pPr>
        <w:spacing w:after="0" w:line="240" w:lineRule="auto"/>
        <w:ind w:firstLine="127"/>
        <w:jc w:val="both"/>
        <w:rPr>
          <w:b/>
          <w:color w:val="000000"/>
          <w:sz w:val="24"/>
          <w:szCs w:val="24"/>
          <w:lang w:val="kk-KZ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2054"/>
        <w:gridCol w:w="6743"/>
      </w:tblGrid>
      <w:tr w:rsidR="009777C5" w:rsidRPr="00FC1E75" w:rsidTr="009777C5">
        <w:trPr>
          <w:trHeight w:val="30"/>
        </w:trPr>
        <w:tc>
          <w:tcPr>
            <w:tcW w:w="977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center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«Алкоголь өнімін өндіруге лицензия беру» мемлекеттік қызмет көрсетуге қойылатын негізгі талаптар тізбесі</w:t>
            </w:r>
          </w:p>
        </w:tc>
      </w:tr>
      <w:tr w:rsidR="009777C5" w:rsidRPr="00FC1E75" w:rsidTr="009777C5">
        <w:trPr>
          <w:trHeight w:val="30"/>
        </w:trPr>
        <w:tc>
          <w:tcPr>
            <w:tcW w:w="977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FC1E75">
              <w:rPr>
                <w:color w:val="000000"/>
                <w:sz w:val="28"/>
                <w:szCs w:val="28"/>
                <w:lang w:val="kk-KZ"/>
              </w:rPr>
              <w:t>Мемлекеттік көрсетілетін қызмет түрлерінің атауы:</w:t>
            </w:r>
          </w:p>
          <w:p w:rsidR="009777C5" w:rsidRPr="00FC1E75" w:rsidRDefault="009777C5" w:rsidP="000257A3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12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1E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Алкоголь өнімін өндіруге лицензия беру;</w:t>
            </w:r>
          </w:p>
          <w:p w:rsidR="009777C5" w:rsidRPr="00FC1E75" w:rsidRDefault="009777C5" w:rsidP="000257A3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127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C1E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Алкоголь өнімін өндіруге лицензияны қайта ресімдеу;</w:t>
            </w:r>
          </w:p>
          <w:p w:rsidR="009777C5" w:rsidRPr="00FC1E75" w:rsidRDefault="009777C5" w:rsidP="000257A3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127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C1E7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Алкоголь өнімін өндіруге лицензияның қолданылуын тоқтату.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берушінің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Қаржы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министрлігінің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кірістер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комитеті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bCs/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bCs/>
                <w:sz w:val="28"/>
                <w:szCs w:val="28"/>
              </w:rPr>
              <w:t>қызмет</w:t>
            </w:r>
            <w:proofErr w:type="spellEnd"/>
            <w:r w:rsidRPr="00FC1E75">
              <w:rPr>
                <w:bCs/>
                <w:sz w:val="28"/>
                <w:szCs w:val="28"/>
                <w:lang w:val="kk-KZ"/>
              </w:rPr>
              <w:t>ті</w:t>
            </w:r>
            <w:r w:rsidRPr="00FC1E7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bCs/>
                <w:sz w:val="28"/>
                <w:szCs w:val="28"/>
              </w:rPr>
              <w:t>көрсету</w:t>
            </w:r>
            <w:proofErr w:type="spellEnd"/>
            <w:r w:rsidRPr="00FC1E7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bCs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ru-RU"/>
              </w:rPr>
            </w:pPr>
            <w:r w:rsidRPr="00FC1E75">
              <w:rPr>
                <w:color w:val="000000"/>
                <w:sz w:val="28"/>
                <w:szCs w:val="28"/>
              </w:rPr>
              <w:t>www</w:t>
            </w:r>
            <w:r w:rsidRPr="00FC1E75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egov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kz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үкімет</w:t>
            </w:r>
            <w:proofErr w:type="spellEnd"/>
            <w:r w:rsidRPr="00FC1E75">
              <w:rPr>
                <w:color w:val="000000"/>
                <w:sz w:val="28"/>
                <w:szCs w:val="28"/>
                <w:lang w:val="kk-KZ"/>
              </w:rPr>
              <w:t>»</w:t>
            </w:r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веб-порталы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арқылы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Pr="00FC1E75">
              <w:rPr>
                <w:color w:val="000000"/>
                <w:sz w:val="28"/>
                <w:szCs w:val="28"/>
                <w:lang w:val="ru-RU"/>
              </w:rPr>
              <w:t xml:space="preserve"> – портал).</w:t>
            </w:r>
            <w:r w:rsidRPr="00FC1E7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color w:val="000000"/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  <w:lang w:val="kk-KZ"/>
              </w:rPr>
              <w:t xml:space="preserve">Тізбенің </w:t>
            </w:r>
            <w:r w:rsidRPr="00FC1E75">
              <w:rPr>
                <w:color w:val="000000"/>
                <w:sz w:val="28"/>
                <w:szCs w:val="28"/>
              </w:rPr>
              <w:t xml:space="preserve">9-тармағында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негіздер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FC1E75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лицензия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  <w:lang w:val="kk-KZ"/>
              </w:rPr>
              <w:t>беру немесе</w:t>
            </w:r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көрсетуден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  <w:lang w:val="kk-KZ"/>
              </w:rPr>
              <w:t xml:space="preserve">уәжделген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жауап</w:t>
            </w:r>
            <w:proofErr w:type="spellEnd"/>
            <w:r w:rsidRPr="00FC1E75">
              <w:rPr>
                <w:color w:val="000000"/>
                <w:sz w:val="28"/>
                <w:szCs w:val="28"/>
                <w:lang w:val="kk-KZ"/>
              </w:rPr>
              <w:t>ты</w:t>
            </w:r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FC1E75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</w:rPr>
              <w:t>–</w:t>
            </w:r>
            <w:r w:rsidRPr="00FC1E75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</w:rPr>
              <w:t>12 (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он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  <w:lang w:val="kk-KZ"/>
              </w:rPr>
              <w:t>екі</w:t>
            </w:r>
            <w:r w:rsidRPr="00FC1E75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күнінен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кешіктірмей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color w:val="000000"/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лицензияны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ресімдеу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– 3 (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үш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bCs/>
                <w:color w:val="000000"/>
                <w:sz w:val="28"/>
                <w:szCs w:val="28"/>
                <w:lang w:val="kk-KZ"/>
              </w:rPr>
            </w:pPr>
            <w:r w:rsidRPr="00FC1E75">
              <w:rPr>
                <w:bCs/>
                <w:color w:val="000000"/>
                <w:sz w:val="28"/>
                <w:szCs w:val="28"/>
                <w:lang w:val="kk-KZ"/>
              </w:rPr>
              <w:t>3) лицензияның қолданулуы тоқтатылған кезде– 3 (үш) жұмыс күні ішінде.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C1E75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FC1E75" w:rsidRPr="00FC1E75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автоматтандырылған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>)</w:t>
            </w:r>
            <w:r w:rsidRPr="00FC1E75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lastRenderedPageBreak/>
              <w:t>көрсету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color w:val="000000"/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lastRenderedPageBreak/>
              <w:t xml:space="preserve">1)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лауазымды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тұлғасыны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цифрлық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қолтаңбасымен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</w:rPr>
              <w:lastRenderedPageBreak/>
              <w:t>(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– ЭЦҚ)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куәландырылған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құжат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нысанындағы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лицензия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ресімделген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лицензия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proofErr w:type="gramStart"/>
            <w:r w:rsidRPr="00FC1E75">
              <w:rPr>
                <w:color w:val="000000"/>
                <w:sz w:val="28"/>
                <w:szCs w:val="28"/>
              </w:rPr>
              <w:t>осы</w:t>
            </w:r>
            <w:proofErr w:type="spellEnd"/>
            <w:proofErr w:type="gram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  <w:lang w:val="kk-KZ"/>
              </w:rPr>
              <w:t xml:space="preserve">Тізбенің </w:t>
            </w:r>
            <w:r w:rsidRPr="00FC1E75">
              <w:rPr>
                <w:color w:val="000000"/>
                <w:sz w:val="28"/>
                <w:szCs w:val="28"/>
              </w:rPr>
              <w:t xml:space="preserve">9-тармағында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негіздер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FC1E75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көрсетуден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FC1E75">
              <w:rPr>
                <w:color w:val="000000"/>
                <w:sz w:val="28"/>
                <w:szCs w:val="28"/>
              </w:rPr>
              <w:t xml:space="preserve"> </w:t>
            </w:r>
            <w:r w:rsidRPr="00FC1E75">
              <w:rPr>
                <w:color w:val="000000"/>
                <w:sz w:val="28"/>
                <w:szCs w:val="28"/>
                <w:lang w:val="kk-KZ"/>
              </w:rPr>
              <w:t xml:space="preserve">уәжделген </w:t>
            </w:r>
            <w:proofErr w:type="spellStart"/>
            <w:r w:rsidRPr="00FC1E75">
              <w:rPr>
                <w:color w:val="000000"/>
                <w:sz w:val="28"/>
                <w:szCs w:val="28"/>
              </w:rPr>
              <w:t>жауа</w:t>
            </w:r>
            <w:proofErr w:type="spellEnd"/>
            <w:r w:rsidRPr="00FC1E75">
              <w:rPr>
                <w:color w:val="000000"/>
                <w:sz w:val="28"/>
                <w:szCs w:val="28"/>
                <w:lang w:val="kk-KZ"/>
              </w:rPr>
              <w:t>бы</w:t>
            </w:r>
            <w:r w:rsidRPr="00FC1E75">
              <w:rPr>
                <w:color w:val="000000"/>
                <w:sz w:val="28"/>
                <w:szCs w:val="28"/>
              </w:rPr>
              <w:t>.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үшін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алушыдан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алынатын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ақы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мөлшері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және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Қазақстан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Республикасы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заңдарымеп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белгіленген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ақыны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әдістері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F27B36" w:rsidP="00F27B36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  <w:lang w:val="kk-KZ"/>
              </w:rPr>
              <w:t xml:space="preserve">Қазақстан Республикасы Салық кодексінің 616-бабының </w:t>
            </w:r>
            <w:bookmarkStart w:id="2" w:name="_GoBack"/>
            <w:bookmarkEnd w:id="2"/>
            <w:r w:rsidRPr="00FC1E75">
              <w:rPr>
                <w:sz w:val="28"/>
                <w:szCs w:val="28"/>
                <w:lang w:val="kk-KZ"/>
              </w:rPr>
              <w:t>4-тармағына</w:t>
            </w:r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сәйкес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жекелеген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қызмет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түрлерімен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айналысу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құқығы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үшін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лицензиялық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алым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мөлшерлемелері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(</w:t>
            </w:r>
            <w:proofErr w:type="spellStart"/>
            <w:r w:rsidR="009777C5" w:rsidRPr="00FC1E75">
              <w:rPr>
                <w:sz w:val="28"/>
                <w:szCs w:val="28"/>
              </w:rPr>
              <w:t>бұдан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әрі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– </w:t>
            </w:r>
            <w:proofErr w:type="spellStart"/>
            <w:r w:rsidR="009777C5" w:rsidRPr="00FC1E75">
              <w:rPr>
                <w:sz w:val="28"/>
                <w:szCs w:val="28"/>
              </w:rPr>
              <w:t>лицензиялық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алым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) </w:t>
            </w:r>
            <w:proofErr w:type="spellStart"/>
            <w:r w:rsidR="009777C5" w:rsidRPr="00FC1E75">
              <w:rPr>
                <w:sz w:val="28"/>
                <w:szCs w:val="28"/>
              </w:rPr>
              <w:t>республикалық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бюджет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туралы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заңда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белгіленген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және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алымды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төлеу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күні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қолданыста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болған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айлық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есептік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көрсеткіш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(</w:t>
            </w:r>
            <w:proofErr w:type="spellStart"/>
            <w:r w:rsidR="009777C5" w:rsidRPr="00FC1E75">
              <w:rPr>
                <w:sz w:val="28"/>
                <w:szCs w:val="28"/>
              </w:rPr>
              <w:t>бұдан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әрі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– АЕК) </w:t>
            </w:r>
            <w:proofErr w:type="spellStart"/>
            <w:r w:rsidR="009777C5" w:rsidRPr="00FC1E75">
              <w:rPr>
                <w:sz w:val="28"/>
                <w:szCs w:val="28"/>
              </w:rPr>
              <w:t>мөлшері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негізге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алына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отырып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белгіленеді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және</w:t>
            </w:r>
            <w:proofErr w:type="spellEnd"/>
            <w:r w:rsidR="009777C5" w:rsidRPr="00FC1E75">
              <w:rPr>
                <w:sz w:val="28"/>
                <w:szCs w:val="28"/>
              </w:rPr>
              <w:t xml:space="preserve"> </w:t>
            </w:r>
            <w:proofErr w:type="spellStart"/>
            <w:r w:rsidR="009777C5" w:rsidRPr="00FC1E75">
              <w:rPr>
                <w:sz w:val="28"/>
                <w:szCs w:val="28"/>
              </w:rPr>
              <w:t>мынаны</w:t>
            </w:r>
            <w:proofErr w:type="spellEnd"/>
            <w:r w:rsidR="009777C5" w:rsidRPr="00FC1E75">
              <w:rPr>
                <w:sz w:val="28"/>
                <w:szCs w:val="28"/>
              </w:rPr>
              <w:t>: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  <w:lang w:val="kk-KZ"/>
              </w:rPr>
              <w:t>1</w:t>
            </w:r>
            <w:r w:rsidRPr="00FC1E75">
              <w:rPr>
                <w:sz w:val="28"/>
                <w:szCs w:val="28"/>
              </w:rPr>
              <w:t xml:space="preserve">) </w:t>
            </w:r>
            <w:proofErr w:type="spellStart"/>
            <w:r w:rsidRPr="00FC1E75">
              <w:rPr>
                <w:sz w:val="28"/>
                <w:szCs w:val="28"/>
              </w:rPr>
              <w:t>лицензияны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беру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кезінде</w:t>
            </w:r>
            <w:proofErr w:type="spellEnd"/>
            <w:r w:rsidRPr="00FC1E75">
              <w:rPr>
                <w:sz w:val="28"/>
                <w:szCs w:val="28"/>
              </w:rPr>
              <w:t>: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мыналарға</w:t>
            </w:r>
            <w:proofErr w:type="spellEnd"/>
            <w:r w:rsidRPr="00FC1E75">
              <w:rPr>
                <w:sz w:val="28"/>
                <w:szCs w:val="28"/>
              </w:rPr>
              <w:t>: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  <w:lang w:val="kk-KZ"/>
              </w:rPr>
              <w:t xml:space="preserve">сыра өнімінен </w:t>
            </w:r>
            <w:proofErr w:type="spellStart"/>
            <w:r w:rsidRPr="00FC1E75">
              <w:rPr>
                <w:sz w:val="28"/>
                <w:szCs w:val="28"/>
              </w:rPr>
              <w:t>басқа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алкоголь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өнім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>дер</w:t>
            </w:r>
            <w:proofErr w:type="spellStart"/>
            <w:r w:rsidRPr="00FC1E75">
              <w:rPr>
                <w:sz w:val="28"/>
                <w:szCs w:val="28"/>
              </w:rPr>
              <w:t>ін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өндіруге</w:t>
            </w:r>
            <w:proofErr w:type="spellEnd"/>
            <w:r w:rsidRPr="00FC1E75">
              <w:rPr>
                <w:sz w:val="28"/>
                <w:szCs w:val="28"/>
              </w:rPr>
              <w:t xml:space="preserve"> – 3000 АЕК;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  <w:lang w:val="kk-KZ"/>
              </w:rPr>
              <w:t xml:space="preserve">сыра өнімдерін </w:t>
            </w:r>
            <w:proofErr w:type="spellStart"/>
            <w:r w:rsidRPr="00FC1E75">
              <w:rPr>
                <w:sz w:val="28"/>
                <w:szCs w:val="28"/>
              </w:rPr>
              <w:t>өндіруге</w:t>
            </w:r>
            <w:proofErr w:type="spellEnd"/>
            <w:r w:rsidRPr="00FC1E75">
              <w:rPr>
                <w:sz w:val="28"/>
                <w:szCs w:val="28"/>
              </w:rPr>
              <w:t xml:space="preserve"> - 2000 АЕК;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</w:rPr>
              <w:t xml:space="preserve">2) </w:t>
            </w:r>
            <w:proofErr w:type="spellStart"/>
            <w:proofErr w:type="gramStart"/>
            <w:r w:rsidRPr="00FC1E75">
              <w:rPr>
                <w:sz w:val="28"/>
                <w:szCs w:val="28"/>
              </w:rPr>
              <w:t>лицензияны</w:t>
            </w:r>
            <w:proofErr w:type="spellEnd"/>
            <w:proofErr w:type="gram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қайта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ресімдеу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кезінде</w:t>
            </w:r>
            <w:proofErr w:type="spellEnd"/>
            <w:r w:rsidRPr="00FC1E75">
              <w:rPr>
                <w:sz w:val="28"/>
                <w:szCs w:val="28"/>
              </w:rPr>
              <w:t xml:space="preserve"> – </w:t>
            </w:r>
            <w:proofErr w:type="spellStart"/>
            <w:r w:rsidRPr="00FC1E75">
              <w:rPr>
                <w:sz w:val="28"/>
                <w:szCs w:val="28"/>
              </w:rPr>
              <w:t>лицензияны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беру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кезіндегі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мөлшерлеменің</w:t>
            </w:r>
            <w:proofErr w:type="spellEnd"/>
            <w:r w:rsidRPr="00FC1E75">
              <w:rPr>
                <w:sz w:val="28"/>
                <w:szCs w:val="28"/>
              </w:rPr>
              <w:t xml:space="preserve"> 10%-</w:t>
            </w:r>
            <w:proofErr w:type="spellStart"/>
            <w:r w:rsidRPr="00FC1E75">
              <w:rPr>
                <w:sz w:val="28"/>
                <w:szCs w:val="28"/>
              </w:rPr>
              <w:t>ын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құрайды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 xml:space="preserve">. 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Лицензиялық алымды төлеу екінші деңгейдегі банктер және банктік операциялардың жекелеген түрлерін жүзеге асыратын ұйымдар арқылы қолма-қол ақша және қолма-қол ақшасыз нысанда жүзеге асырылады.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Портал арқылы сұрау салу берілген кезде төлем «электрондық үкіметтің» төлем шлюзі (бұдан әрі – ЭҮТШ) арқылы жүзеге асырылуы мүмкін.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  <w:lang w:val="kk-KZ"/>
              </w:rPr>
            </w:pPr>
          </w:p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  <w:lang w:val="kk-KZ"/>
              </w:rPr>
            </w:pPr>
          </w:p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  <w:lang w:val="kk-KZ"/>
              </w:rPr>
            </w:pPr>
          </w:p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  <w:lang w:val="kk-KZ"/>
              </w:rPr>
            </w:pPr>
          </w:p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 xml:space="preserve">Көрсетілетін қызметті берушінің  және ақпарат </w:t>
            </w:r>
            <w:r w:rsidRPr="00FC1E75">
              <w:rPr>
                <w:sz w:val="28"/>
                <w:szCs w:val="28"/>
                <w:lang w:val="kk-KZ"/>
              </w:rPr>
              <w:lastRenderedPageBreak/>
              <w:t>объектілерінің жұмыс кестесі</w:t>
            </w:r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lastRenderedPageBreak/>
              <w:t>1) көрсетілетін қызметті беруші – Қазақстан Республикасының Еңбек кодексіне (бұдан әрі – ҚР Еңбек кодексі) және «Қазақстан Республикасындағы мерекелер туралы» Қазақстан Республикасының Заңына</w:t>
            </w:r>
            <w:r w:rsidRPr="00FC1E75">
              <w:rPr>
                <w:sz w:val="28"/>
                <w:szCs w:val="28"/>
                <w:lang w:val="kk-KZ"/>
              </w:rPr>
              <w:br/>
              <w:t>(бұдан әрі – ҚР мерекелер туралы Заңы)</w:t>
            </w:r>
          </w:p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 xml:space="preserve">сәйкес демалыс және мерекелік күндерден басқа, дүйсенбіден бастап жұмаға дейін, 13.00-ден 14.30-ға </w:t>
            </w:r>
            <w:r w:rsidR="00EB6760" w:rsidRPr="00FC1E75">
              <w:rPr>
                <w:sz w:val="28"/>
                <w:szCs w:val="28"/>
                <w:lang w:val="kk-KZ"/>
              </w:rPr>
              <w:t>дейінгі түскі үзіліспен, сағат 8.30-ден 18.0</w:t>
            </w:r>
            <w:r w:rsidRPr="00FC1E75">
              <w:rPr>
                <w:sz w:val="28"/>
                <w:szCs w:val="28"/>
                <w:lang w:val="kk-KZ"/>
              </w:rPr>
              <w:t>0-ға дейін.</w:t>
            </w:r>
          </w:p>
          <w:p w:rsidR="009777C5" w:rsidRPr="00FC1E75" w:rsidRDefault="009777C5" w:rsidP="000257A3">
            <w:pPr>
              <w:spacing w:after="0" w:line="240" w:lineRule="auto"/>
              <w:ind w:right="293" w:firstLine="127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FC1E75">
              <w:rPr>
                <w:color w:val="000000"/>
                <w:sz w:val="28"/>
                <w:szCs w:val="28"/>
                <w:lang w:val="kk-KZ"/>
              </w:rPr>
              <w:lastRenderedPageBreak/>
              <w:t>Мемлекеттік көрсетілетін қызмет кезекпен көрсетіледі, алдын ала жазылу талап етілмейді, жеделдетілген қызмет көрсету көзделмеген;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2) портал – жөндеу жұмыстарын жүргізуге байланысты техникалық үзілістерді қоспағанда, тәулік бойы (көрсетілетін қызметті алушы ҚР Еңбек кодексіне</w:t>
            </w:r>
            <w:r w:rsidRPr="00FC1E75">
              <w:rPr>
                <w:color w:val="000000" w:themeColor="text1"/>
                <w:sz w:val="28"/>
                <w:szCs w:val="28"/>
                <w:lang w:val="kk-KZ"/>
              </w:rPr>
              <w:t xml:space="preserve"> ҚР мерекелер туралы Заңына</w:t>
            </w:r>
            <w:r w:rsidRPr="00FC1E75">
              <w:rPr>
                <w:sz w:val="28"/>
                <w:szCs w:val="28"/>
                <w:lang w:val="kk-KZ"/>
              </w:rPr>
              <w:t xml:space="preserve"> сәйкес жұмыс уақыты аяқталғаннан кейін, демалыс және мереке күндері жүгінген кезде өтініштерді қабылдау және мемлекеттік қызмет көрсету нәтижелерін беру келесі жұмыс күні жүзеге асырылады).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Мемлекеттік қызметті көрсету орнының мекенжайы www.egov.kz порталында орналастырылған.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  <w:lang w:val="kk-KZ"/>
              </w:rPr>
              <w:t>М</w:t>
            </w:r>
            <w:proofErr w:type="spellStart"/>
            <w:r w:rsidRPr="00FC1E75">
              <w:rPr>
                <w:sz w:val="28"/>
                <w:szCs w:val="28"/>
              </w:rPr>
              <w:t>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үшін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алушыдан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талап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құжаттар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мәліметтер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</w:rPr>
              <w:t xml:space="preserve">1) </w:t>
            </w:r>
            <w:proofErr w:type="spellStart"/>
            <w:r w:rsidRPr="00FC1E75">
              <w:rPr>
                <w:sz w:val="28"/>
                <w:szCs w:val="28"/>
              </w:rPr>
              <w:t>лицензияны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үшін</w:t>
            </w:r>
            <w:proofErr w:type="spellEnd"/>
            <w:r w:rsidRPr="00FC1E75">
              <w:rPr>
                <w:sz w:val="28"/>
                <w:szCs w:val="28"/>
              </w:rPr>
              <w:t>: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осы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Қағида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>ның</w:t>
            </w:r>
            <w:r w:rsidRPr="00FC1E75">
              <w:rPr>
                <w:sz w:val="28"/>
                <w:szCs w:val="28"/>
              </w:rPr>
              <w:t xml:space="preserve"> 2 </w:t>
            </w:r>
            <w:proofErr w:type="spellStart"/>
            <w:r w:rsidRPr="00FC1E75">
              <w:rPr>
                <w:sz w:val="28"/>
                <w:szCs w:val="28"/>
              </w:rPr>
              <w:t>немесе</w:t>
            </w:r>
            <w:proofErr w:type="spellEnd"/>
            <w:r w:rsidRPr="00FC1E75">
              <w:rPr>
                <w:sz w:val="28"/>
                <w:szCs w:val="28"/>
              </w:rPr>
              <w:t xml:space="preserve"> 3-қосымшалар</w:t>
            </w:r>
            <w:r w:rsidRPr="00FC1E75">
              <w:rPr>
                <w:sz w:val="28"/>
                <w:szCs w:val="28"/>
                <w:lang w:val="kk-KZ"/>
              </w:rPr>
              <w:t>ына</w:t>
            </w:r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сәйкес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электрондық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құжат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нысанындағы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өтініш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</w:rPr>
              <w:t xml:space="preserve">ЭҮТШ </w:t>
            </w:r>
            <w:proofErr w:type="spellStart"/>
            <w:r w:rsidRPr="00FC1E75">
              <w:rPr>
                <w:sz w:val="28"/>
                <w:szCs w:val="28"/>
              </w:rPr>
              <w:t>арқылы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төленген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жағдайларды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қоспағанда</w:t>
            </w:r>
            <w:proofErr w:type="spellEnd"/>
            <w:r w:rsidRPr="00FC1E75">
              <w:rPr>
                <w:sz w:val="28"/>
                <w:szCs w:val="28"/>
              </w:rPr>
              <w:t xml:space="preserve">, </w:t>
            </w:r>
            <w:proofErr w:type="spellStart"/>
            <w:r w:rsidRPr="00FC1E75">
              <w:rPr>
                <w:sz w:val="28"/>
                <w:szCs w:val="28"/>
              </w:rPr>
              <w:t>лицензиялық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алымның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бюджетке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төленгенін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растайтын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құжаттың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электрондық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көшірмесі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алкоголь</w:t>
            </w:r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өнімдерін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өндіруші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әзірлеген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және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толтырған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өндіріс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паспортының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электрондық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көшірмесі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арақтардың, айрықша арақтардың, тауардың шығарылған жерінің атауы қорғалған арақтардың қажетті көлемін өндіруге мүмкіндік беретін жабдықтың пайдалану – техникалық сипаттамасын қамтитын жабдықтың паспорттарының көшірмелерін қоса бере отырып, өтініш беруші жүргізетін өндірістік қуат есебінің электрондық көшірмесі;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ұйымның теңгеріміне технологиялық жабдықты қабылдау туралы бухгалтерлік (есептік) құжаттардың электрондық көшірмелері;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осы Қағиданың 4-қосымшасына сәйкес электрондық құжат нысанындағы алкоголь өнімдерінің өндірісі саласындағы қызметті жүзеге асыру үшін қойылатын біліктілік талаптарына мәліметтер нысандары;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2) лицензияны қайта ресімдеу үшін: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осы Қағиданың 5 немесе 6-қосымшасына сәйкес электрондық құжат нысанындағы өтініш;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lastRenderedPageBreak/>
              <w:t>ЭҮТШ арқылы төленген жағдайларды қоспағанда, лицензиялық алымның бюджетке төленгенін растайтын құжаттың электрондық көшірмесі;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мемлекеттік ақпараттық жүйелерде бар құжаттарды қоспағанда, лицензияны және (немесе) лицензияға қосымшаны қайта ресімдеу үшін негіз болатын өзгерістер туралы ақпаратты қамтитын құжаттардың электрондық көшірмелері.</w:t>
            </w:r>
          </w:p>
          <w:p w:rsidR="00C8060F" w:rsidRPr="00FC1E75" w:rsidRDefault="00C8060F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Жеке тұлғаның жеке басын куәландыратын құжат туралы, заңды тұлғаны мемлекеттік тіркеу (қайта тіркеу) туралы мәліметтерді  көрсетілетін қызметті беруші «электрондық үкімет» шлюзі арқылы тиісті мемлекеттік ақпараттық жүйелерден алады.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Қазақстан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Республикасы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заңдарымен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белгіленген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беруден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бас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тарту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негіздемелері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  <w:lang w:val="kk-KZ"/>
              </w:rPr>
              <w:t>1</w:t>
            </w:r>
            <w:r w:rsidRPr="00FC1E75">
              <w:rPr>
                <w:sz w:val="28"/>
                <w:szCs w:val="28"/>
              </w:rPr>
              <w:t xml:space="preserve">) </w:t>
            </w:r>
            <w:proofErr w:type="spellStart"/>
            <w:r w:rsidRPr="00FC1E75">
              <w:rPr>
                <w:sz w:val="28"/>
                <w:szCs w:val="28"/>
              </w:rPr>
              <w:t>Қазақстан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Республикасының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заңдарында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алушылардың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осы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санаты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үшін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түрімен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айналысуға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тыйым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салынған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</w:rPr>
              <w:t xml:space="preserve">2) </w:t>
            </w:r>
            <w:proofErr w:type="spellStart"/>
            <w:r w:rsidRPr="00FC1E75">
              <w:rPr>
                <w:sz w:val="28"/>
                <w:szCs w:val="28"/>
              </w:rPr>
              <w:t>лицензиялық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алым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енгізілмеген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</w:rPr>
              <w:t xml:space="preserve">3)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біліктілік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талаптарына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сәйкес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келмеген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</w:rPr>
              <w:t xml:space="preserve">4) </w:t>
            </w:r>
            <w:proofErr w:type="spellStart"/>
            <w:r w:rsidRPr="00FC1E75">
              <w:rPr>
                <w:sz w:val="28"/>
                <w:szCs w:val="28"/>
              </w:rPr>
              <w:t>лицензиар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тиісті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келісуші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органнан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>ның</w:t>
            </w:r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лицензиялау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кезінде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қойылатын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талаптарға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сәйкес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келмейтіні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туралы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жауап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алған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</w:rPr>
              <w:t xml:space="preserve">5)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 xml:space="preserve">ға </w:t>
            </w:r>
            <w:proofErr w:type="spellStart"/>
            <w:r w:rsidRPr="00FC1E75">
              <w:rPr>
                <w:sz w:val="28"/>
                <w:szCs w:val="28"/>
              </w:rPr>
              <w:t>қатысты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лицензиялауға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жататын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немесе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жекелеген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түрлерін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тоқтата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тұру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немесе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оларға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тыйым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салу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туралы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заңды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күшіне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енген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сот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шешімі</w:t>
            </w:r>
            <w:proofErr w:type="spellEnd"/>
            <w:r w:rsidRPr="00FC1E75">
              <w:rPr>
                <w:sz w:val="28"/>
                <w:szCs w:val="28"/>
              </w:rPr>
              <w:t xml:space="preserve"> (</w:t>
            </w:r>
            <w:proofErr w:type="spellStart"/>
            <w:r w:rsidRPr="00FC1E75">
              <w:rPr>
                <w:sz w:val="28"/>
                <w:szCs w:val="28"/>
              </w:rPr>
              <w:t>үкімі</w:t>
            </w:r>
            <w:proofErr w:type="spellEnd"/>
            <w:r w:rsidRPr="00FC1E75">
              <w:rPr>
                <w:sz w:val="28"/>
                <w:szCs w:val="28"/>
              </w:rPr>
              <w:t xml:space="preserve">) </w:t>
            </w:r>
            <w:proofErr w:type="spellStart"/>
            <w:r w:rsidRPr="00FC1E75">
              <w:rPr>
                <w:sz w:val="28"/>
                <w:szCs w:val="28"/>
              </w:rPr>
              <w:t>болған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</w:rPr>
              <w:t xml:space="preserve">6) </w:t>
            </w:r>
            <w:proofErr w:type="spellStart"/>
            <w:r w:rsidRPr="00FC1E75">
              <w:rPr>
                <w:sz w:val="28"/>
                <w:szCs w:val="28"/>
              </w:rPr>
              <w:t>сот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орындаушысының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ұсынуы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негізінде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сот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алушы-борышкерге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лицензия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беруге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уақытша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тыйым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салған</w:t>
            </w:r>
            <w:proofErr w:type="spellEnd"/>
            <w:r w:rsidRPr="00FC1E75">
              <w:rPr>
                <w:sz w:val="28"/>
                <w:szCs w:val="28"/>
              </w:rPr>
              <w:t>;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</w:rPr>
              <w:t xml:space="preserve">7) </w:t>
            </w:r>
            <w:proofErr w:type="spellStart"/>
            <w:r w:rsidRPr="00FC1E75">
              <w:rPr>
                <w:sz w:val="28"/>
                <w:szCs w:val="28"/>
              </w:rPr>
              <w:t>өтініш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беруші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лицензия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үшін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ұсынған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құжаттардың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және</w:t>
            </w:r>
            <w:proofErr w:type="spellEnd"/>
            <w:r w:rsidRPr="00FC1E75">
              <w:rPr>
                <w:sz w:val="28"/>
                <w:szCs w:val="28"/>
              </w:rPr>
              <w:t xml:space="preserve"> (</w:t>
            </w:r>
            <w:proofErr w:type="spellStart"/>
            <w:r w:rsidRPr="00FC1E75">
              <w:rPr>
                <w:sz w:val="28"/>
                <w:szCs w:val="28"/>
              </w:rPr>
              <w:t>немесе</w:t>
            </w:r>
            <w:proofErr w:type="spellEnd"/>
            <w:r w:rsidRPr="00FC1E75">
              <w:rPr>
                <w:sz w:val="28"/>
                <w:szCs w:val="28"/>
              </w:rPr>
              <w:t xml:space="preserve">) </w:t>
            </w:r>
            <w:proofErr w:type="spellStart"/>
            <w:r w:rsidRPr="00FC1E75">
              <w:rPr>
                <w:sz w:val="28"/>
                <w:szCs w:val="28"/>
              </w:rPr>
              <w:t>оларда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қамтылған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деректердің</w:t>
            </w:r>
            <w:proofErr w:type="spellEnd"/>
            <w:r w:rsidRPr="00FC1E75">
              <w:rPr>
                <w:sz w:val="28"/>
                <w:szCs w:val="28"/>
              </w:rPr>
              <w:t xml:space="preserve"> (</w:t>
            </w:r>
            <w:proofErr w:type="spellStart"/>
            <w:r w:rsidRPr="00FC1E75">
              <w:rPr>
                <w:sz w:val="28"/>
                <w:szCs w:val="28"/>
              </w:rPr>
              <w:t>мәліметтердің</w:t>
            </w:r>
            <w:proofErr w:type="spellEnd"/>
            <w:r w:rsidRPr="00FC1E75">
              <w:rPr>
                <w:sz w:val="28"/>
                <w:szCs w:val="28"/>
              </w:rPr>
              <w:t xml:space="preserve">) </w:t>
            </w:r>
            <w:proofErr w:type="spellStart"/>
            <w:r w:rsidRPr="00FC1E75">
              <w:rPr>
                <w:sz w:val="28"/>
                <w:szCs w:val="28"/>
              </w:rPr>
              <w:t>анық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еместігі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анықталған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жағдай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>да</w:t>
            </w:r>
            <w:r w:rsidR="00377816" w:rsidRPr="00FC1E75">
              <w:rPr>
                <w:sz w:val="28"/>
                <w:szCs w:val="28"/>
                <w:lang w:val="kk-KZ"/>
              </w:rPr>
              <w:t>;</w:t>
            </w:r>
          </w:p>
          <w:p w:rsidR="00377816" w:rsidRPr="00FC1E75" w:rsidRDefault="00377816" w:rsidP="00377816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8) көрсетілетін қызметті алушының мемлекеттік көрсетілетін қызметті алу үшін ұсынған құжаттардың және (немесе) олардағы деректердің (мәліметтердің) анық еместігін анықтау;</w:t>
            </w:r>
          </w:p>
          <w:p w:rsidR="00377816" w:rsidRPr="00FC1E75" w:rsidRDefault="00377816" w:rsidP="00377816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lastRenderedPageBreak/>
              <w:t>9) көрсетілетін қызметті алушының және (немесе) мемлекеттік қызмет көрсету үшін қажетті ұсынылған материалдардың, объектілердің, деректердің және мәліметтердің Қазақстан Республикасының нормативтік құқықтық актілерінде белгіленген талаптарға сәйкес келмеуі;</w:t>
            </w:r>
          </w:p>
          <w:p w:rsidR="00377816" w:rsidRPr="00FC1E75" w:rsidRDefault="00377816" w:rsidP="00377816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  <w:lang w:val="kk-KZ"/>
              </w:rPr>
            </w:pPr>
            <w:r w:rsidRPr="00FC1E75">
              <w:rPr>
                <w:sz w:val="28"/>
                <w:szCs w:val="28"/>
                <w:lang w:val="kk-KZ"/>
              </w:rPr>
              <w:t>10) көрсетілетін қызметті алушының мемлекеттік қызмет көрсету үшін талап етілетін, «Дербес деректер және оларды қорғау туралы» Қазақстан Республикасы Заңының 8-бабына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тартады.</w:t>
            </w:r>
          </w:p>
        </w:tc>
      </w:tr>
      <w:tr w:rsidR="009777C5" w:rsidRPr="00FC1E75" w:rsidTr="009777C5">
        <w:trPr>
          <w:trHeight w:val="30"/>
        </w:trPr>
        <w:tc>
          <w:tcPr>
            <w:tcW w:w="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r w:rsidRPr="00FC1E75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0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көрсету</w:t>
            </w:r>
            <w:proofErr w:type="spellEnd"/>
            <w:r w:rsidRPr="00FC1E75">
              <w:rPr>
                <w:sz w:val="28"/>
                <w:szCs w:val="28"/>
              </w:rPr>
              <w:t xml:space="preserve">, </w:t>
            </w:r>
            <w:proofErr w:type="spellStart"/>
            <w:r w:rsidRPr="00FC1E75">
              <w:rPr>
                <w:sz w:val="28"/>
                <w:szCs w:val="28"/>
              </w:rPr>
              <w:t>оның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ішінде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электрондық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нысанда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және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корпорация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арқылы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ерекшеліктері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ескеріле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отырып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қойылатын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өзге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де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67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r w:rsidRPr="00FC1E75">
              <w:rPr>
                <w:sz w:val="28"/>
                <w:szCs w:val="28"/>
                <w:lang w:val="kk-KZ"/>
              </w:rPr>
              <w:t>К</w:t>
            </w:r>
            <w:proofErr w:type="spellStart"/>
            <w:r w:rsidRPr="00FC1E75">
              <w:rPr>
                <w:sz w:val="28"/>
                <w:szCs w:val="28"/>
              </w:rPr>
              <w:t>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алушының</w:t>
            </w:r>
            <w:proofErr w:type="spellEnd"/>
            <w:r w:rsidRPr="00FC1E75">
              <w:rPr>
                <w:sz w:val="28"/>
                <w:szCs w:val="28"/>
              </w:rPr>
              <w:t xml:space="preserve"> ЭЦҚ-</w:t>
            </w:r>
            <w:proofErr w:type="spellStart"/>
            <w:r w:rsidRPr="00FC1E75">
              <w:rPr>
                <w:sz w:val="28"/>
                <w:szCs w:val="28"/>
              </w:rPr>
              <w:t>сы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болған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кезде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электрондық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нысанда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портал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арқылы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алуға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мүмкіндігі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бар</w:t>
            </w:r>
            <w:proofErr w:type="spellEnd"/>
            <w:r w:rsidRPr="00FC1E75">
              <w:rPr>
                <w:sz w:val="28"/>
                <w:szCs w:val="28"/>
              </w:rPr>
              <w:t>.</w:t>
            </w:r>
          </w:p>
          <w:p w:rsidR="009777C5" w:rsidRPr="00FC1E75" w:rsidRDefault="009777C5" w:rsidP="000257A3">
            <w:pPr>
              <w:spacing w:after="0" w:line="240" w:lineRule="auto"/>
              <w:ind w:right="264" w:firstLine="127"/>
              <w:jc w:val="both"/>
              <w:rPr>
                <w:sz w:val="28"/>
                <w:szCs w:val="28"/>
              </w:rPr>
            </w:pPr>
            <w:proofErr w:type="spellStart"/>
            <w:r w:rsidRPr="00FC1E75">
              <w:rPr>
                <w:sz w:val="28"/>
                <w:szCs w:val="28"/>
              </w:rPr>
              <w:t>Көрсетілетін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қызметті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алушының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мемлекеттік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қызмет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көрсету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тәртібі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және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мәртебесі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туралы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ақпаратты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порталдағы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r w:rsidRPr="00FC1E75">
              <w:rPr>
                <w:sz w:val="28"/>
                <w:szCs w:val="28"/>
                <w:lang w:val="kk-KZ"/>
              </w:rPr>
              <w:t>«</w:t>
            </w:r>
            <w:proofErr w:type="spellStart"/>
            <w:r w:rsidRPr="00FC1E75">
              <w:rPr>
                <w:sz w:val="28"/>
                <w:szCs w:val="28"/>
              </w:rPr>
              <w:t>жеке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кабинеті</w:t>
            </w:r>
            <w:proofErr w:type="spellEnd"/>
            <w:r w:rsidRPr="00FC1E75">
              <w:rPr>
                <w:sz w:val="28"/>
                <w:szCs w:val="28"/>
                <w:lang w:val="kk-KZ"/>
              </w:rPr>
              <w:t>»</w:t>
            </w:r>
            <w:r w:rsidRPr="00FC1E75">
              <w:rPr>
                <w:sz w:val="28"/>
                <w:szCs w:val="28"/>
              </w:rPr>
              <w:t xml:space="preserve">, </w:t>
            </w:r>
            <w:proofErr w:type="spellStart"/>
            <w:r w:rsidRPr="00FC1E75">
              <w:rPr>
                <w:sz w:val="28"/>
                <w:szCs w:val="28"/>
              </w:rPr>
              <w:t>бірыңғай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байланыс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орталығы</w:t>
            </w:r>
            <w:proofErr w:type="spellEnd"/>
            <w:r w:rsidRPr="00FC1E75">
              <w:rPr>
                <w:sz w:val="28"/>
                <w:szCs w:val="28"/>
              </w:rPr>
              <w:t xml:space="preserve"> 1414, 8 800 080 777 </w:t>
            </w:r>
            <w:proofErr w:type="spellStart"/>
            <w:r w:rsidRPr="00FC1E75">
              <w:rPr>
                <w:sz w:val="28"/>
                <w:szCs w:val="28"/>
              </w:rPr>
              <w:t>арқылы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қашықтықтан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қол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жеткізу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режимінде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алу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мүмкіндігі</w:t>
            </w:r>
            <w:proofErr w:type="spellEnd"/>
            <w:r w:rsidRPr="00FC1E75">
              <w:rPr>
                <w:sz w:val="28"/>
                <w:szCs w:val="28"/>
              </w:rPr>
              <w:t xml:space="preserve"> </w:t>
            </w:r>
            <w:proofErr w:type="spellStart"/>
            <w:r w:rsidRPr="00FC1E75">
              <w:rPr>
                <w:sz w:val="28"/>
                <w:szCs w:val="28"/>
              </w:rPr>
              <w:t>бар</w:t>
            </w:r>
            <w:proofErr w:type="spellEnd"/>
            <w:r w:rsidRPr="00FC1E75">
              <w:rPr>
                <w:sz w:val="28"/>
                <w:szCs w:val="28"/>
              </w:rPr>
              <w:t>.</w:t>
            </w:r>
          </w:p>
        </w:tc>
      </w:tr>
    </w:tbl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9777C5" w:rsidRPr="00FC1E75" w:rsidRDefault="009777C5" w:rsidP="00167C33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bookmarkEnd w:id="1"/>
    <w:p w:rsidR="009777C5" w:rsidRPr="00A13B61" w:rsidRDefault="009777C5" w:rsidP="00167C33">
      <w:pPr>
        <w:spacing w:after="0" w:line="240" w:lineRule="auto"/>
        <w:ind w:firstLine="709"/>
        <w:jc w:val="center"/>
        <w:rPr>
          <w:color w:val="000000"/>
          <w:sz w:val="24"/>
          <w:szCs w:val="24"/>
        </w:rPr>
      </w:pPr>
    </w:p>
    <w:sectPr w:rsidR="009777C5" w:rsidRPr="00A13B61" w:rsidSect="00E7347C">
      <w:headerReference w:type="default" r:id="rId8"/>
      <w:pgSz w:w="12240" w:h="15840"/>
      <w:pgMar w:top="1418" w:right="851" w:bottom="1418" w:left="1418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912" w:rsidRDefault="00283912" w:rsidP="00E7347C">
      <w:pPr>
        <w:spacing w:after="0" w:line="240" w:lineRule="auto"/>
      </w:pPr>
      <w:r>
        <w:separator/>
      </w:r>
    </w:p>
  </w:endnote>
  <w:endnote w:type="continuationSeparator" w:id="0">
    <w:p w:rsidR="00283912" w:rsidRDefault="00283912" w:rsidP="00E73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912" w:rsidRDefault="00283912" w:rsidP="00E7347C">
      <w:pPr>
        <w:spacing w:after="0" w:line="240" w:lineRule="auto"/>
      </w:pPr>
      <w:r>
        <w:separator/>
      </w:r>
    </w:p>
  </w:footnote>
  <w:footnote w:type="continuationSeparator" w:id="0">
    <w:p w:rsidR="00283912" w:rsidRDefault="00283912" w:rsidP="00E73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946469"/>
      <w:docPartObj>
        <w:docPartGallery w:val="Page Numbers (Top of Page)"/>
        <w:docPartUnique/>
      </w:docPartObj>
    </w:sdtPr>
    <w:sdtEndPr/>
    <w:sdtContent>
      <w:p w:rsidR="00E7347C" w:rsidRDefault="00E7347C">
        <w:pPr>
          <w:pStyle w:val="a5"/>
          <w:jc w:val="center"/>
        </w:pPr>
        <w:r w:rsidRPr="00E7347C">
          <w:rPr>
            <w:sz w:val="28"/>
            <w:szCs w:val="28"/>
          </w:rPr>
          <w:fldChar w:fldCharType="begin"/>
        </w:r>
        <w:r w:rsidRPr="00E7347C">
          <w:rPr>
            <w:sz w:val="28"/>
            <w:szCs w:val="28"/>
          </w:rPr>
          <w:instrText>PAGE   \* MERGEFORMAT</w:instrText>
        </w:r>
        <w:r w:rsidRPr="00E7347C">
          <w:rPr>
            <w:sz w:val="28"/>
            <w:szCs w:val="28"/>
          </w:rPr>
          <w:fldChar w:fldCharType="separate"/>
        </w:r>
        <w:r w:rsidR="00C707A6" w:rsidRPr="00C707A6">
          <w:rPr>
            <w:noProof/>
            <w:sz w:val="28"/>
            <w:szCs w:val="28"/>
            <w:lang w:val="ru-RU"/>
          </w:rPr>
          <w:t>89</w:t>
        </w:r>
        <w:r w:rsidRPr="00E7347C">
          <w:rPr>
            <w:sz w:val="28"/>
            <w:szCs w:val="28"/>
          </w:rPr>
          <w:fldChar w:fldCharType="end"/>
        </w:r>
      </w:p>
    </w:sdtContent>
  </w:sdt>
  <w:p w:rsidR="00E7347C" w:rsidRDefault="00E734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133C03"/>
    <w:multiLevelType w:val="hybridMultilevel"/>
    <w:tmpl w:val="C54C9E72"/>
    <w:lvl w:ilvl="0" w:tplc="7E666D5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36D"/>
    <w:rsid w:val="00030FEF"/>
    <w:rsid w:val="00063BC8"/>
    <w:rsid w:val="00104FD6"/>
    <w:rsid w:val="00131022"/>
    <w:rsid w:val="00142C59"/>
    <w:rsid w:val="001539BC"/>
    <w:rsid w:val="00156EF9"/>
    <w:rsid w:val="00167C33"/>
    <w:rsid w:val="001908C0"/>
    <w:rsid w:val="001C0F42"/>
    <w:rsid w:val="001C158C"/>
    <w:rsid w:val="00215B40"/>
    <w:rsid w:val="00221295"/>
    <w:rsid w:val="0023085E"/>
    <w:rsid w:val="002517A9"/>
    <w:rsid w:val="00254891"/>
    <w:rsid w:val="002610A4"/>
    <w:rsid w:val="00274A41"/>
    <w:rsid w:val="00283912"/>
    <w:rsid w:val="002C1406"/>
    <w:rsid w:val="002D13BE"/>
    <w:rsid w:val="00312472"/>
    <w:rsid w:val="00340AF5"/>
    <w:rsid w:val="00364B69"/>
    <w:rsid w:val="00376FDE"/>
    <w:rsid w:val="00377816"/>
    <w:rsid w:val="0039644D"/>
    <w:rsid w:val="003B4FD9"/>
    <w:rsid w:val="003E3410"/>
    <w:rsid w:val="00416B14"/>
    <w:rsid w:val="004B7A29"/>
    <w:rsid w:val="004D27C3"/>
    <w:rsid w:val="00521069"/>
    <w:rsid w:val="00552988"/>
    <w:rsid w:val="00570E18"/>
    <w:rsid w:val="005E70E4"/>
    <w:rsid w:val="005E71A9"/>
    <w:rsid w:val="006067F6"/>
    <w:rsid w:val="00664B52"/>
    <w:rsid w:val="006A43D9"/>
    <w:rsid w:val="006A45E3"/>
    <w:rsid w:val="006F3464"/>
    <w:rsid w:val="00760B6F"/>
    <w:rsid w:val="0080608E"/>
    <w:rsid w:val="008A03A1"/>
    <w:rsid w:val="00903EF9"/>
    <w:rsid w:val="00941254"/>
    <w:rsid w:val="00973F93"/>
    <w:rsid w:val="009777C5"/>
    <w:rsid w:val="009F3471"/>
    <w:rsid w:val="00A02C0F"/>
    <w:rsid w:val="00A13B61"/>
    <w:rsid w:val="00A2555D"/>
    <w:rsid w:val="00A64A42"/>
    <w:rsid w:val="00A8476E"/>
    <w:rsid w:val="00AD3144"/>
    <w:rsid w:val="00B13C42"/>
    <w:rsid w:val="00B16D8D"/>
    <w:rsid w:val="00B20570"/>
    <w:rsid w:val="00B42A4D"/>
    <w:rsid w:val="00B571F5"/>
    <w:rsid w:val="00B74E34"/>
    <w:rsid w:val="00BD1544"/>
    <w:rsid w:val="00BF4E82"/>
    <w:rsid w:val="00C05143"/>
    <w:rsid w:val="00C0632F"/>
    <w:rsid w:val="00C434B1"/>
    <w:rsid w:val="00C46513"/>
    <w:rsid w:val="00C707A6"/>
    <w:rsid w:val="00C744C2"/>
    <w:rsid w:val="00C8060F"/>
    <w:rsid w:val="00CB62CF"/>
    <w:rsid w:val="00CC15A4"/>
    <w:rsid w:val="00D35E6C"/>
    <w:rsid w:val="00D7558C"/>
    <w:rsid w:val="00DA2809"/>
    <w:rsid w:val="00DF2E48"/>
    <w:rsid w:val="00E2736D"/>
    <w:rsid w:val="00E7347C"/>
    <w:rsid w:val="00E93B27"/>
    <w:rsid w:val="00E93C29"/>
    <w:rsid w:val="00EB1A93"/>
    <w:rsid w:val="00EB3A56"/>
    <w:rsid w:val="00EB6760"/>
    <w:rsid w:val="00F27B36"/>
    <w:rsid w:val="00F833C6"/>
    <w:rsid w:val="00FC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4A2375-2751-4834-9849-9C47B80D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41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F2E48"/>
    <w:pPr>
      <w:spacing w:after="0" w:line="240" w:lineRule="atLeast"/>
      <w:ind w:left="720" w:firstLine="187"/>
      <w:contextualSpacing/>
      <w:jc w:val="both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DF2E48"/>
    <w:rPr>
      <w:rFonts w:eastAsiaTheme="minorEastAsia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734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347C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734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347C"/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39"/>
    <w:rsid w:val="00B16D8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39"/>
    <w:rsid w:val="006A43D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1D11B-967F-4077-81C2-D10DB403E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Жанат Камиева</dc:creator>
  <cp:lastModifiedBy>Жанат Камиева</cp:lastModifiedBy>
  <cp:revision>8</cp:revision>
  <dcterms:created xsi:type="dcterms:W3CDTF">2025-10-31T11:51:00Z</dcterms:created>
  <dcterms:modified xsi:type="dcterms:W3CDTF">2025-11-26T04:58:00Z</dcterms:modified>
</cp:coreProperties>
</file>